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96"/>
        <w:gridCol w:w="1634"/>
        <w:gridCol w:w="1628"/>
        <w:gridCol w:w="151"/>
        <w:gridCol w:w="1408"/>
        <w:gridCol w:w="1276"/>
        <w:gridCol w:w="425"/>
        <w:gridCol w:w="1276"/>
        <w:gridCol w:w="1559"/>
        <w:gridCol w:w="426"/>
        <w:gridCol w:w="1295"/>
        <w:gridCol w:w="1968"/>
      </w:tblGrid>
      <w:tr w:rsidR="00CA41B6" w:rsidRPr="00521FC9" w14:paraId="5F4B6FE8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31A5FA35" w14:textId="5216720C" w:rsidR="00CA41B6" w:rsidRPr="00521FC9" w:rsidRDefault="00CA41B6" w:rsidP="004438B9">
            <w:pPr>
              <w:pStyle w:val="44"/>
              <w:keepNext/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6" w:name="_Toc424742768"/>
            <w:bookmarkStart w:id="37" w:name="_Toc424750347"/>
            <w:bookmarkStart w:id="38" w:name="_Toc424793664"/>
            <w:bookmarkStart w:id="39" w:name="_Toc424793702"/>
            <w:bookmarkStart w:id="40" w:name="_Toc424810043"/>
            <w:bookmarkStart w:id="41" w:name="_Toc424841676"/>
            <w:bookmarkStart w:id="42" w:name="_Toc424846593"/>
            <w:bookmarkStart w:id="43" w:name="_Toc422853686"/>
            <w:bookmarkStart w:id="44" w:name="_Toc422853687"/>
            <w:bookmarkStart w:id="45" w:name="_Toc424793703"/>
            <w:bookmarkStart w:id="46" w:name="_Toc424810044"/>
            <w:bookmarkStart w:id="47" w:name="_Toc424841677"/>
            <w:bookmarkStart w:id="48" w:name="_Toc424846594"/>
            <w:bookmarkStart w:id="49" w:name="_Toc410952188"/>
            <w:bookmarkStart w:id="50" w:name="_Toc410952520"/>
            <w:bookmarkStart w:id="51" w:name="_Toc410952850"/>
            <w:bookmarkStart w:id="52" w:name="_Toc411252960"/>
            <w:bookmarkStart w:id="53" w:name="_Toc411323663"/>
            <w:bookmarkStart w:id="54" w:name="_Toc410952189"/>
            <w:bookmarkStart w:id="55" w:name="_Toc410952521"/>
            <w:bookmarkStart w:id="56" w:name="_Toc410952851"/>
            <w:bookmarkStart w:id="57" w:name="_Toc411252961"/>
            <w:bookmarkStart w:id="58" w:name="_Toc411323664"/>
            <w:bookmarkStart w:id="59" w:name="_Toc410952190"/>
            <w:bookmarkStart w:id="60" w:name="_Toc410952522"/>
            <w:bookmarkStart w:id="61" w:name="_Toc410952852"/>
            <w:bookmarkStart w:id="62" w:name="_Toc411252962"/>
            <w:bookmarkStart w:id="63" w:name="_Toc411323665"/>
            <w:bookmarkStart w:id="64" w:name="_Toc410952191"/>
            <w:bookmarkStart w:id="65" w:name="_Toc410952523"/>
            <w:bookmarkStart w:id="66" w:name="_Toc410952853"/>
            <w:bookmarkStart w:id="67" w:name="_Toc411252963"/>
            <w:bookmarkStart w:id="68" w:name="_Toc411323666"/>
            <w:bookmarkStart w:id="69" w:name="_Hlt311047328"/>
            <w:bookmarkStart w:id="70" w:name="_Toc270006882"/>
            <w:bookmarkStart w:id="71" w:name="_Toc270011090"/>
            <w:bookmarkStart w:id="72" w:name="_Toc270089354"/>
            <w:bookmarkStart w:id="73" w:name="_Toc270104519"/>
            <w:bookmarkStart w:id="74" w:name="_Toc270338110"/>
            <w:bookmarkStart w:id="75" w:name="_Toc424793668"/>
            <w:bookmarkStart w:id="76" w:name="_Toc424793706"/>
            <w:bookmarkStart w:id="77" w:name="_Toc424810047"/>
            <w:bookmarkStart w:id="78" w:name="_Toc424841680"/>
            <w:bookmarkStart w:id="79" w:name="_Toc424846597"/>
            <w:bookmarkStart w:id="80" w:name="_Toc424742773"/>
            <w:bookmarkStart w:id="81" w:name="_Toc424750352"/>
            <w:bookmarkStart w:id="82" w:name="_Toc424793669"/>
            <w:bookmarkStart w:id="83" w:name="_Toc424793707"/>
            <w:bookmarkStart w:id="84" w:name="_Toc424810048"/>
            <w:bookmarkStart w:id="85" w:name="_Toc424841681"/>
            <w:bookmarkStart w:id="86" w:name="_Toc424846598"/>
            <w:bookmarkStart w:id="87" w:name="_Toc424742775"/>
            <w:bookmarkStart w:id="88" w:name="_Toc424750354"/>
            <w:bookmarkStart w:id="89" w:name="_Toc424793671"/>
            <w:bookmarkStart w:id="90" w:name="_Toc424793709"/>
            <w:bookmarkStart w:id="91" w:name="_Toc424810050"/>
            <w:bookmarkStart w:id="92" w:name="_Toc424841683"/>
            <w:bookmarkStart w:id="93" w:name="_Toc424846600"/>
            <w:bookmarkStart w:id="94" w:name="_Toc424742776"/>
            <w:bookmarkStart w:id="95" w:name="_Toc424750355"/>
            <w:bookmarkStart w:id="96" w:name="_Toc424793672"/>
            <w:bookmarkStart w:id="97" w:name="_Toc424793710"/>
            <w:bookmarkStart w:id="98" w:name="_Toc424810051"/>
            <w:bookmarkStart w:id="99" w:name="_Toc424841684"/>
            <w:bookmarkStart w:id="100" w:name="_Toc424846601"/>
            <w:bookmarkStart w:id="101" w:name="_Toc424742777"/>
            <w:bookmarkStart w:id="102" w:name="_Toc424750356"/>
            <w:bookmarkStart w:id="103" w:name="_Toc424793673"/>
            <w:bookmarkStart w:id="104" w:name="_Toc424793711"/>
            <w:bookmarkStart w:id="105" w:name="_Toc424810052"/>
            <w:bookmarkStart w:id="106" w:name="_Toc424841685"/>
            <w:bookmarkStart w:id="107" w:name="_Toc424846602"/>
            <w:bookmarkStart w:id="108" w:name="_Toc424742778"/>
            <w:bookmarkStart w:id="109" w:name="_Toc424750357"/>
            <w:bookmarkStart w:id="110" w:name="_Toc424793674"/>
            <w:bookmarkStart w:id="111" w:name="_Toc424793712"/>
            <w:bookmarkStart w:id="112" w:name="_Toc424810053"/>
            <w:bookmarkStart w:id="113" w:name="_Toc424841686"/>
            <w:bookmarkStart w:id="114" w:name="_Toc424846603"/>
            <w:bookmarkStart w:id="115" w:name="_Toc424742782"/>
            <w:bookmarkStart w:id="116" w:name="_Toc424750361"/>
            <w:bookmarkStart w:id="117" w:name="_Toc424793678"/>
            <w:bookmarkStart w:id="118" w:name="_Toc424793716"/>
            <w:bookmarkStart w:id="119" w:name="_Toc424810057"/>
            <w:bookmarkStart w:id="120" w:name="_Toc424742783"/>
            <w:bookmarkStart w:id="121" w:name="_Toc424750362"/>
            <w:bookmarkStart w:id="122" w:name="_Toc424793679"/>
            <w:bookmarkStart w:id="123" w:name="_Toc424793717"/>
            <w:bookmarkStart w:id="124" w:name="_Toc424810058"/>
            <w:bookmarkStart w:id="125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521FC9">
              <w:rPr>
                <w:b/>
                <w:sz w:val="20"/>
                <w:szCs w:val="20"/>
              </w:rPr>
              <w:t>Способ закупки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2" w:type="dxa"/>
            <w:gridSpan w:val="6"/>
            <w:shd w:val="clear" w:color="auto" w:fill="D9D9D9" w:themeFill="background1" w:themeFillShade="D9"/>
          </w:tcPr>
          <w:p w14:paraId="2E072B58" w14:textId="14D79BD9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12CBB195" w14:textId="1B47D6C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2B68673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CA41B6" w:rsidRPr="00521FC9" w14:paraId="734A780C" w14:textId="77777777" w:rsidTr="00512BAA">
        <w:tc>
          <w:tcPr>
            <w:tcW w:w="2296" w:type="dxa"/>
          </w:tcPr>
          <w:p w14:paraId="6C10FE7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62FEACE9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51E15B31" w14:textId="4001ECBF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A7EED4D" w14:textId="6416986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26261B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CA41B6" w:rsidRPr="00521FC9" w14:paraId="5CDED0D9" w14:textId="5A974262" w:rsidTr="00512BAA">
        <w:tc>
          <w:tcPr>
            <w:tcW w:w="2296" w:type="dxa"/>
          </w:tcPr>
          <w:p w14:paraId="0AEC5FC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14:paraId="2922C256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02D4A33E" w14:textId="77777777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tcBorders>
              <w:bottom w:val="nil"/>
            </w:tcBorders>
          </w:tcPr>
          <w:p w14:paraId="77DA9B31" w14:textId="4D745458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2B678A25" w14:textId="2FFD769D" w:rsidTr="00512BAA">
        <w:tc>
          <w:tcPr>
            <w:tcW w:w="2296" w:type="dxa"/>
          </w:tcPr>
          <w:p w14:paraId="6AFEEBAC" w14:textId="0B89E29D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14:paraId="50A41354" w14:textId="4A3DDB9C" w:rsidR="00CA41B6" w:rsidRPr="00521FC9" w:rsidRDefault="00CA41B6" w:rsidP="002736FB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06850423" w14:textId="65F15A9A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дней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29BC3848" w14:textId="32872AE3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A41B6" w:rsidRPr="00521FC9" w14:paraId="473196FE" w14:textId="77E7AA9C" w:rsidTr="00512BAA">
        <w:tc>
          <w:tcPr>
            <w:tcW w:w="2296" w:type="dxa"/>
          </w:tcPr>
          <w:p w14:paraId="3E2B6663" w14:textId="3AD6E7A8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2203BF9B" w14:textId="6181F611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0" w:type="dxa"/>
            <w:gridSpan w:val="4"/>
          </w:tcPr>
          <w:p w14:paraId="696D7185" w14:textId="34AD4BBF" w:rsidR="00CA41B6" w:rsidRPr="00F5024B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04DA5668" w14:textId="37FC69A3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3" w:type="dxa"/>
            <w:gridSpan w:val="2"/>
          </w:tcPr>
          <w:p w14:paraId="0D891EAE" w14:textId="20BFC405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70A665E5" w14:textId="5F72D2DB" w:rsidTr="00512BAA">
        <w:tc>
          <w:tcPr>
            <w:tcW w:w="2296" w:type="dxa"/>
          </w:tcPr>
          <w:p w14:paraId="56968F61" w14:textId="56B826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Минимальный срок, устанавливаемый на подачу заявок на участие закупке у субъектов МСП, НМЦ превышает 30 млн. руб. с НДС </w:t>
            </w:r>
            <w:r w:rsidRPr="00521FC9">
              <w:rPr>
                <w:sz w:val="20"/>
                <w:szCs w:val="20"/>
              </w:rPr>
              <w:lastRenderedPageBreak/>
              <w:t>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69077219" w14:textId="18FA94D0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Не менее чем за 15 дней</w:t>
            </w:r>
          </w:p>
        </w:tc>
        <w:tc>
          <w:tcPr>
            <w:tcW w:w="3260" w:type="dxa"/>
            <w:gridSpan w:val="4"/>
          </w:tcPr>
          <w:p w14:paraId="3C0AEBE3" w14:textId="2F6F91DD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5DB12A08" w14:textId="26A8FD52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3" w:type="dxa"/>
            <w:gridSpan w:val="2"/>
          </w:tcPr>
          <w:p w14:paraId="53101444" w14:textId="6DAA979C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65FF538" w14:textId="77777777" w:rsidTr="00512BAA">
        <w:tc>
          <w:tcPr>
            <w:tcW w:w="2296" w:type="dxa"/>
          </w:tcPr>
          <w:p w14:paraId="547A657D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6522" w:type="dxa"/>
            <w:gridSpan w:val="6"/>
          </w:tcPr>
          <w:p w14:paraId="75C09210" w14:textId="677A2AC3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6524" w:type="dxa"/>
            <w:gridSpan w:val="5"/>
          </w:tcPr>
          <w:p w14:paraId="33D03A79" w14:textId="0A0826AE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CA41B6" w:rsidRPr="00521FC9" w14:paraId="2ECFEE82" w14:textId="77777777" w:rsidTr="00512BAA">
        <w:tc>
          <w:tcPr>
            <w:tcW w:w="2296" w:type="dxa"/>
          </w:tcPr>
          <w:p w14:paraId="3A4F4733" w14:textId="77777777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6522" w:type="dxa"/>
            <w:gridSpan w:val="6"/>
          </w:tcPr>
          <w:p w14:paraId="437EC0F7" w14:textId="768E92EA" w:rsidR="00CA41B6" w:rsidRPr="00521FC9" w:rsidRDefault="00CA41B6" w:rsidP="00913BA3">
            <w:pPr>
              <w:pStyle w:val="44"/>
              <w:tabs>
                <w:tab w:val="left" w:pos="284"/>
              </w:tabs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Конкурс проводится во всех случаях, 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6524" w:type="dxa"/>
            <w:gridSpan w:val="5"/>
          </w:tcPr>
          <w:p w14:paraId="0BB8B538" w14:textId="77B05A22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1. при проведении закупок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2. в иных случаях, если это установлено в соответствии с законодательством</w:t>
            </w:r>
          </w:p>
        </w:tc>
      </w:tr>
      <w:tr w:rsidR="00CA41B6" w:rsidRPr="00521FC9" w14:paraId="19003CDA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5FC4AC01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17079588" w14:textId="70BD8BE2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 / тендер</w:t>
            </w:r>
          </w:p>
        </w:tc>
      </w:tr>
      <w:tr w:rsidR="00CA41B6" w:rsidRPr="00521FC9" w14:paraId="3145FBDF" w14:textId="69F9D34B" w:rsidTr="00512BAA">
        <w:tc>
          <w:tcPr>
            <w:tcW w:w="2296" w:type="dxa"/>
          </w:tcPr>
          <w:p w14:paraId="392B44BF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</w:tcPr>
          <w:p w14:paraId="59FD2F57" w14:textId="175B158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</w:tcPr>
          <w:p w14:paraId="302BD9A9" w14:textId="190E7076" w:rsidR="00CA41B6" w:rsidRPr="00521FC9" w:rsidRDefault="00CA41B6" w:rsidP="00AF5AAE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2D7742" w:rsidRPr="00521FC9" w14:paraId="5F4728F1" w14:textId="77777777" w:rsidTr="00115F81">
        <w:tc>
          <w:tcPr>
            <w:tcW w:w="2296" w:type="dxa"/>
            <w:tcBorders>
              <w:bottom w:val="single" w:sz="4" w:space="0" w:color="auto"/>
            </w:tcBorders>
          </w:tcPr>
          <w:p w14:paraId="64DC7785" w14:textId="77777777" w:rsidR="002D7742" w:rsidRPr="00521FC9" w:rsidRDefault="002D7742" w:rsidP="00434338">
            <w:pPr>
              <w:pStyle w:val="44"/>
              <w:keepNext/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tcBorders>
              <w:bottom w:val="nil"/>
            </w:tcBorders>
          </w:tcPr>
          <w:p w14:paraId="1593B9AF" w14:textId="610DF997" w:rsidR="002D7742" w:rsidRPr="00521FC9" w:rsidRDefault="002D7742" w:rsidP="00AF5AA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6A07BC42" w14:textId="77777777" w:rsidTr="002D7742">
        <w:tc>
          <w:tcPr>
            <w:tcW w:w="2296" w:type="dxa"/>
          </w:tcPr>
          <w:p w14:paraId="47FA927F" w14:textId="1BE9074E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3046" w:type="dxa"/>
            <w:gridSpan w:val="11"/>
            <w:tcBorders>
              <w:top w:val="nil"/>
            </w:tcBorders>
          </w:tcPr>
          <w:p w14:paraId="214EE083" w14:textId="095895CB" w:rsidR="00CA41B6" w:rsidRPr="00521FC9" w:rsidRDefault="00CA41B6" w:rsidP="00EC265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CA41B6" w:rsidRPr="00521FC9" w14:paraId="6EC26D59" w14:textId="77777777" w:rsidTr="00512BAA">
        <w:tc>
          <w:tcPr>
            <w:tcW w:w="2296" w:type="dxa"/>
          </w:tcPr>
          <w:p w14:paraId="0BF7E917" w14:textId="58CE1060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3ACE3881" w14:textId="4A3EEC46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 w:rsidR="002D7742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  <w:r w:rsidR="00023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19FF35DF" w14:textId="48889523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336A2066" w14:textId="77777777" w:rsidTr="00512BAA">
        <w:tc>
          <w:tcPr>
            <w:tcW w:w="2296" w:type="dxa"/>
          </w:tcPr>
          <w:p w14:paraId="45CE126F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</w:tcPr>
          <w:p w14:paraId="7AFB46DC" w14:textId="145A9012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Установлен, за исключением:</w:t>
            </w:r>
          </w:p>
          <w:p w14:paraId="0229C78A" w14:textId="51626C7B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закупок финансовых услуг согласно подп. 19.11.3(1)</w:t>
            </w:r>
            <w:r w:rsidRPr="004B49B3">
              <w:rPr>
                <w:sz w:val="20"/>
                <w:szCs w:val="20"/>
              </w:rPr>
              <w:t>, 19.</w:t>
            </w:r>
            <w:r>
              <w:rPr>
                <w:sz w:val="20"/>
                <w:szCs w:val="20"/>
              </w:rPr>
              <w:t>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CA41B6" w:rsidRPr="00521FC9" w14:paraId="0F4E95BD" w14:textId="77777777" w:rsidTr="00512BAA">
        <w:tc>
          <w:tcPr>
            <w:tcW w:w="2296" w:type="dxa"/>
          </w:tcPr>
          <w:p w14:paraId="0969BC01" w14:textId="14DA69A6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</w:tcPr>
          <w:p w14:paraId="385E28C3" w14:textId="0308E88A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CA41B6" w:rsidRPr="00521FC9" w14:paraId="5EC6F3CC" w14:textId="77777777" w:rsidTr="00512BAA">
        <w:tc>
          <w:tcPr>
            <w:tcW w:w="2296" w:type="dxa"/>
          </w:tcPr>
          <w:p w14:paraId="54D31F6B" w14:textId="3B64CED9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426928B5" w14:textId="777D9C84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 / тендер применяется при проведении закупок на общих основаниях при наличии одного из следующих условий:</w:t>
            </w:r>
          </w:p>
          <w:p w14:paraId="574B839D" w14:textId="6AFB183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FA5132">
              <w:rPr>
                <w:sz w:val="20"/>
                <w:szCs w:val="20"/>
              </w:rPr>
              <w:t>50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48E6DE77" w14:textId="7B500B5D" w:rsidR="00C9773B" w:rsidRPr="00521FC9" w:rsidRDefault="00CA41B6" w:rsidP="004422D4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177833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лицом, </w:t>
            </w:r>
            <w:r w:rsidR="00601B4C">
              <w:rPr>
                <w:sz w:val="20"/>
                <w:szCs w:val="20"/>
              </w:rPr>
              <w:t>при этом</w:t>
            </w:r>
            <w:r w:rsidR="00C9773B">
              <w:rPr>
                <w:sz w:val="20"/>
                <w:szCs w:val="20"/>
              </w:rPr>
              <w:t xml:space="preserve"> п</w:t>
            </w:r>
            <w:r w:rsidR="00C9773B" w:rsidRPr="00521FC9">
              <w:rPr>
                <w:sz w:val="20"/>
                <w:szCs w:val="20"/>
              </w:rPr>
              <w:t xml:space="preserve">рименение конкурса неприемлемо ввиду отсутствия времени на </w:t>
            </w:r>
            <w:r w:rsidR="00C9773B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проведение и заключение договора по итогам </w:t>
            </w:r>
            <w:r w:rsidR="00A85CA8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проведения;</w:t>
            </w:r>
          </w:p>
          <w:p w14:paraId="3813FAC1" w14:textId="5722AA8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проводится запрос предложений / тендер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вне зависимости от размера НМЦ проводится запрос предложений / тендер при осуществлении закупок финансовых услуг согласно подп. 19.11.3(1)</w:t>
            </w:r>
            <w:r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Положения,</w:t>
            </w:r>
          </w:p>
          <w:p w14:paraId="7AA67442" w14:textId="74493CB7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лизингодателем, являющимся организацией Корпорации, проводится запрос предложений / тендер при осуществлении закупок по выбору поставщика предмета лизинга согласно подп. 19.18.6(1) Положения</w:t>
            </w:r>
          </w:p>
        </w:tc>
      </w:tr>
      <w:tr w:rsidR="00CA41B6" w:rsidRPr="00521FC9" w14:paraId="5AAAD70D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3CF49C34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0F195A53" w14:textId="44CCFFF9" w:rsidR="00CA41B6" w:rsidRPr="00521FC9" w:rsidRDefault="00CA41B6" w:rsidP="00520216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 / запрос цен</w:t>
            </w:r>
          </w:p>
        </w:tc>
      </w:tr>
      <w:tr w:rsidR="00CA41B6" w:rsidRPr="00521FC9" w14:paraId="70C62398" w14:textId="25A7FE2A" w:rsidTr="00512BAA">
        <w:tc>
          <w:tcPr>
            <w:tcW w:w="2296" w:type="dxa"/>
            <w:shd w:val="clear" w:color="auto" w:fill="auto"/>
          </w:tcPr>
          <w:p w14:paraId="6708F0B3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EF7FFD" w14:textId="0DAE24C2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0AAB267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CA41B6" w:rsidRPr="00521FC9" w14:paraId="0A19EBCF" w14:textId="77777777" w:rsidTr="00512BAA">
        <w:tc>
          <w:tcPr>
            <w:tcW w:w="2296" w:type="dxa"/>
            <w:shd w:val="clear" w:color="auto" w:fill="auto"/>
          </w:tcPr>
          <w:p w14:paraId="7C507A26" w14:textId="4A4A6879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vMerge w:val="restart"/>
          </w:tcPr>
          <w:p w14:paraId="3F49B7B8" w14:textId="1FD60316" w:rsidR="00CA41B6" w:rsidRPr="00521FC9" w:rsidRDefault="00CA41B6" w:rsidP="002D7742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5 рабочих дней </w:t>
            </w:r>
          </w:p>
        </w:tc>
      </w:tr>
      <w:tr w:rsidR="00CA41B6" w:rsidRPr="00521FC9" w14:paraId="2B703667" w14:textId="77777777" w:rsidTr="00512BAA">
        <w:tc>
          <w:tcPr>
            <w:tcW w:w="2296" w:type="dxa"/>
          </w:tcPr>
          <w:p w14:paraId="1F780F23" w14:textId="4B02668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3046" w:type="dxa"/>
            <w:gridSpan w:val="11"/>
            <w:vMerge/>
          </w:tcPr>
          <w:p w14:paraId="77F920E7" w14:textId="53332167" w:rsidR="00CA41B6" w:rsidRPr="00521FC9" w:rsidRDefault="00CA41B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A41B6" w:rsidRPr="00521FC9" w14:paraId="7526D3BF" w14:textId="77777777" w:rsidTr="00512BAA">
        <w:tc>
          <w:tcPr>
            <w:tcW w:w="2296" w:type="dxa"/>
          </w:tcPr>
          <w:p w14:paraId="42F6CFA3" w14:textId="5DCA1BF3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</w:tcBorders>
          </w:tcPr>
          <w:p w14:paraId="7D582506" w14:textId="6690C930" w:rsidR="00CA41B6" w:rsidRPr="00521FC9" w:rsidRDefault="00CA41B6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 w:rsidR="002D7742">
              <w:rPr>
                <w:sz w:val="20"/>
                <w:szCs w:val="20"/>
              </w:rPr>
              <w:t>4</w:t>
            </w:r>
            <w:r w:rsidR="002D7742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рабочих дн</w:t>
            </w:r>
            <w:r w:rsidR="00306D99">
              <w:rPr>
                <w:sz w:val="20"/>
                <w:szCs w:val="20"/>
              </w:rPr>
              <w:t>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</w:tcBorders>
          </w:tcPr>
          <w:p w14:paraId="3DD024F6" w14:textId="70BC2804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09ED800" w14:textId="77777777" w:rsidTr="00512BAA">
        <w:tc>
          <w:tcPr>
            <w:tcW w:w="2296" w:type="dxa"/>
          </w:tcPr>
          <w:p w14:paraId="0AE3EA42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33BF6552" w14:textId="399155E2" w:rsidR="00CA41B6" w:rsidRPr="00521FC9" w:rsidRDefault="00CA41B6" w:rsidP="00E96AAF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Pr="00443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 w:rsidRPr="004438B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CA41B6" w:rsidRPr="00521FC9" w14:paraId="60824404" w14:textId="77777777" w:rsidTr="00512BAA">
        <w:tc>
          <w:tcPr>
            <w:tcW w:w="2296" w:type="dxa"/>
          </w:tcPr>
          <w:p w14:paraId="78D15056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1103F95E" w14:textId="55161CE0" w:rsidR="00CA41B6" w:rsidRPr="00521FC9" w:rsidRDefault="00CA41B6" w:rsidP="003E00E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Единственным критерием оценки является «Цена договора или цена за единицу продукции» </w:t>
            </w:r>
          </w:p>
        </w:tc>
      </w:tr>
      <w:tr w:rsidR="00CA41B6" w:rsidRPr="00521FC9" w14:paraId="792B4F55" w14:textId="77777777" w:rsidTr="00512BAA">
        <w:tc>
          <w:tcPr>
            <w:tcW w:w="2296" w:type="dxa"/>
          </w:tcPr>
          <w:p w14:paraId="0078487D" w14:textId="01D9AA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2181A0A1" w14:textId="66209087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 / запрос цен применяется при наличии одного из следующих условий:</w:t>
            </w:r>
          </w:p>
          <w:p w14:paraId="53186D64" w14:textId="5B83184B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0 млн. руб. с НДС и закупается продукция, единственным критерием оценки которой является «Цена договора или цена за единицу продукции»;</w:t>
            </w:r>
          </w:p>
          <w:p w14:paraId="6B297C8A" w14:textId="122801ED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6" w:name="_Ref497296110"/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</w:t>
            </w:r>
            <w:r w:rsidR="00FA5132" w:rsidRPr="00521FC9">
              <w:rPr>
                <w:sz w:val="20"/>
                <w:szCs w:val="20"/>
              </w:rPr>
              <w:t>0 </w:t>
            </w:r>
            <w:r w:rsidRPr="00521FC9">
              <w:rPr>
                <w:sz w:val="20"/>
                <w:szCs w:val="20"/>
              </w:rPr>
              <w:t>млн. руб. с НДС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6"/>
          </w:p>
          <w:p w14:paraId="319BAF2C" w14:textId="2B7B2E26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CA41B6" w:rsidRPr="00521FC9">
              <w:rPr>
                <w:sz w:val="20"/>
                <w:szCs w:val="20"/>
              </w:rPr>
              <w:t>рименение аукциона / </w:t>
            </w:r>
            <w:proofErr w:type="spellStart"/>
            <w:r w:rsidR="00CA41B6" w:rsidRPr="00521FC9">
              <w:rPr>
                <w:sz w:val="20"/>
                <w:szCs w:val="20"/>
              </w:rPr>
              <w:t>редукциона</w:t>
            </w:r>
            <w:proofErr w:type="spellEnd"/>
            <w:r w:rsidR="00CA41B6" w:rsidRPr="00521FC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46DF766E" w14:textId="2FC3B301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41B6"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продукции»;</w:t>
            </w:r>
          </w:p>
          <w:p w14:paraId="05CF34DA" w14:textId="4856B93A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котировок / запрос цен по результатам предварительного квалификационного отбора участников закупки для серии закупок (подраздел 8.2. Положения).</w:t>
            </w:r>
          </w:p>
        </w:tc>
      </w:tr>
      <w:tr w:rsidR="009368B8" w:rsidRPr="00521FC9" w14:paraId="6F7B97D1" w14:textId="77777777" w:rsidTr="009368B8">
        <w:tc>
          <w:tcPr>
            <w:tcW w:w="2296" w:type="dxa"/>
            <w:shd w:val="clear" w:color="auto" w:fill="D9D9D9" w:themeFill="background1" w:themeFillShade="D9"/>
          </w:tcPr>
          <w:p w14:paraId="4A58EFEA" w14:textId="389B2DB5" w:rsidR="009368B8" w:rsidRPr="00521FC9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50F8AFC2" w14:textId="25722B49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Ценовой запрос на ЭТП</w:t>
            </w:r>
          </w:p>
        </w:tc>
      </w:tr>
      <w:tr w:rsidR="009368B8" w:rsidRPr="00521FC9" w14:paraId="0AD17D62" w14:textId="77777777" w:rsidTr="009368B8">
        <w:tc>
          <w:tcPr>
            <w:tcW w:w="2296" w:type="dxa"/>
            <w:shd w:val="clear" w:color="auto" w:fill="FFFFFF" w:themeFill="background1"/>
          </w:tcPr>
          <w:p w14:paraId="4ADDD284" w14:textId="09EE90C4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6" w:type="dxa"/>
            <w:gridSpan w:val="11"/>
            <w:shd w:val="clear" w:color="auto" w:fill="FFFFFF" w:themeFill="background1"/>
          </w:tcPr>
          <w:p w14:paraId="3AE1FDC7" w14:textId="27AF44C9" w:rsidR="009368B8" w:rsidRDefault="009368B8" w:rsidP="00271026">
            <w:pPr>
              <w:pStyle w:val="44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заказчики I и II группы </w:t>
            </w:r>
          </w:p>
        </w:tc>
      </w:tr>
      <w:tr w:rsidR="009368B8" w:rsidRPr="00521FC9" w14:paraId="055CA411" w14:textId="77777777" w:rsidTr="009368B8">
        <w:tc>
          <w:tcPr>
            <w:tcW w:w="2296" w:type="dxa"/>
            <w:shd w:val="clear" w:color="auto" w:fill="FFFFFF" w:themeFill="background1"/>
          </w:tcPr>
          <w:p w14:paraId="7976A0EE" w14:textId="1835212C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shd w:val="clear" w:color="auto" w:fill="FFFFFF" w:themeFill="background1"/>
          </w:tcPr>
          <w:p w14:paraId="5708BD8D" w14:textId="524964B3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3C1CCD2F" w14:textId="77777777" w:rsidTr="009368B8">
        <w:tc>
          <w:tcPr>
            <w:tcW w:w="2296" w:type="dxa"/>
            <w:shd w:val="clear" w:color="auto" w:fill="FFFFFF" w:themeFill="background1"/>
          </w:tcPr>
          <w:p w14:paraId="6A03A5EE" w14:textId="12526BF9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 xml:space="preserve">Минимальный срок, устанавливаемый на подачу заявок на участие в закупке (устанавливается до даты </w:t>
            </w:r>
            <w:r w:rsidRPr="009368B8">
              <w:rPr>
                <w:sz w:val="20"/>
                <w:szCs w:val="20"/>
              </w:rPr>
              <w:lastRenderedPageBreak/>
              <w:t>окончания срока подачи заявок) при НМЦ более 5 млн. руб. с НДС, но не более 10 млн. руб. с НДС</w:t>
            </w:r>
          </w:p>
        </w:tc>
        <w:tc>
          <w:tcPr>
            <w:tcW w:w="13046" w:type="dxa"/>
            <w:gridSpan w:val="11"/>
            <w:shd w:val="clear" w:color="auto" w:fill="FFFFFF" w:themeFill="background1"/>
          </w:tcPr>
          <w:p w14:paraId="290190CD" w14:textId="64A91339" w:rsidR="009368B8" w:rsidRP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lastRenderedPageBreak/>
              <w:t>Не менее 5 рабочих дней</w:t>
            </w:r>
          </w:p>
        </w:tc>
      </w:tr>
      <w:tr w:rsidR="009368B8" w:rsidRPr="00521FC9" w14:paraId="53891552" w14:textId="77777777" w:rsidTr="00747213">
        <w:tc>
          <w:tcPr>
            <w:tcW w:w="2296" w:type="dxa"/>
            <w:shd w:val="clear" w:color="auto" w:fill="auto"/>
          </w:tcPr>
          <w:p w14:paraId="78B0AD35" w14:textId="49074A8B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Минимальный срок, устанавливаемый на подачу заявок на участие в закупке (устанавливается до даты окончания срока подачи заявок) при НМЦ не более 5 млн. руб. с НДС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2CF1CE6E" w14:textId="24238200" w:rsid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Не менее 3 рабочих дней</w:t>
            </w:r>
          </w:p>
          <w:p w14:paraId="013EF173" w14:textId="77777777" w:rsidR="009368B8" w:rsidRPr="009368B8" w:rsidRDefault="009368B8" w:rsidP="00271026">
            <w:pPr>
              <w:spacing w:before="0" w:line="240" w:lineRule="auto"/>
              <w:jc w:val="center"/>
            </w:pPr>
          </w:p>
        </w:tc>
      </w:tr>
      <w:tr w:rsidR="009368B8" w:rsidRPr="00521FC9" w14:paraId="44210C4A" w14:textId="77777777" w:rsidTr="00747213">
        <w:tc>
          <w:tcPr>
            <w:tcW w:w="2296" w:type="dxa"/>
            <w:shd w:val="clear" w:color="auto" w:fill="auto"/>
          </w:tcPr>
          <w:p w14:paraId="74C5C885" w14:textId="01BAD677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62AA8E46" w14:textId="2B659044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Установлен</w:t>
            </w:r>
          </w:p>
        </w:tc>
      </w:tr>
      <w:tr w:rsidR="009368B8" w:rsidRPr="00521FC9" w14:paraId="26CA841E" w14:textId="77777777" w:rsidTr="00747213">
        <w:tc>
          <w:tcPr>
            <w:tcW w:w="2296" w:type="dxa"/>
            <w:shd w:val="clear" w:color="auto" w:fill="auto"/>
          </w:tcPr>
          <w:p w14:paraId="14429A69" w14:textId="4FC68B0D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5A2A60A5" w14:textId="798E05CC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826B08" w:rsidRPr="00521FC9" w14:paraId="47D89C0D" w14:textId="77777777" w:rsidTr="00747213">
        <w:tc>
          <w:tcPr>
            <w:tcW w:w="2296" w:type="dxa"/>
            <w:shd w:val="clear" w:color="auto" w:fill="auto"/>
          </w:tcPr>
          <w:p w14:paraId="1624F7B2" w14:textId="539D2CFA" w:rsidR="00826B08" w:rsidRPr="009368B8" w:rsidRDefault="00826B0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3046" w:type="dxa"/>
            <w:gridSpan w:val="11"/>
            <w:shd w:val="clear" w:color="auto" w:fill="auto"/>
          </w:tcPr>
          <w:p w14:paraId="79EBED53" w14:textId="7777777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Ценовой запрос на ЭТП применяется при наличии следующих условий:</w:t>
            </w:r>
          </w:p>
          <w:p w14:paraId="6AFC889A" w14:textId="7777777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1) НМЦ не превышает 10 млн. руб. с НДС и закупается продукция, отвечающая требованиям п. 16.4.3 Положения;</w:t>
            </w:r>
          </w:p>
          <w:p w14:paraId="75117B19" w14:textId="7777777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2) закупка проводится заказчиком, в отношении которого введены меры ограничительного характера;</w:t>
            </w:r>
          </w:p>
          <w:p w14:paraId="233F20C3" w14:textId="7914E6A5" w:rsidR="00826B08" w:rsidRPr="009368B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3) единственным критерием оценки является «Цена договора или цена за единицу продукции»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368B8" w:rsidRPr="00521FC9" w14:paraId="2961ABEE" w14:textId="77777777" w:rsidTr="00512BAA">
        <w:trPr>
          <w:trHeight w:val="131"/>
        </w:trPr>
        <w:tc>
          <w:tcPr>
            <w:tcW w:w="2296" w:type="dxa"/>
            <w:vMerge w:val="restart"/>
            <w:shd w:val="clear" w:color="auto" w:fill="D9D9D9" w:themeFill="background1" w:themeFillShade="D9"/>
          </w:tcPr>
          <w:p w14:paraId="5BCF246D" w14:textId="443C923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Способ</w:t>
            </w:r>
            <w:r w:rsidRPr="00521FC9">
              <w:rPr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34B54696" w14:textId="0AB570A3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9368B8" w:rsidRPr="00521FC9" w14:paraId="52D5C2A2" w14:textId="131CCB83" w:rsidTr="00512BAA">
        <w:tc>
          <w:tcPr>
            <w:tcW w:w="2296" w:type="dxa"/>
            <w:vMerge/>
            <w:shd w:val="clear" w:color="auto" w:fill="auto"/>
          </w:tcPr>
          <w:p w14:paraId="230D8F39" w14:textId="1B3DE50C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 у единственного поставщика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 у единственного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 у единственного поставщика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1BD0" w14:textId="513CF68F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у единственного поставщика услуг финансового характера 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670D220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9368B8" w:rsidRPr="00521FC9" w14:paraId="5ADA02E7" w14:textId="7968075B" w:rsidTr="00512BAA">
        <w:tc>
          <w:tcPr>
            <w:tcW w:w="2296" w:type="dxa"/>
            <w:shd w:val="clear" w:color="auto" w:fill="auto"/>
          </w:tcPr>
          <w:p w14:paraId="287B9DAB" w14:textId="322CA6A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6" w:type="dxa"/>
            <w:gridSpan w:val="11"/>
          </w:tcPr>
          <w:p w14:paraId="26EF1F0D" w14:textId="733B00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9368B8" w:rsidRPr="00521FC9" w14:paraId="07010101" w14:textId="1A35EF07" w:rsidTr="00512BAA">
        <w:tc>
          <w:tcPr>
            <w:tcW w:w="2296" w:type="dxa"/>
            <w:shd w:val="clear" w:color="auto" w:fill="auto"/>
          </w:tcPr>
          <w:p w14:paraId="4D17108E" w14:textId="7601440E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</w:tcPr>
          <w:p w14:paraId="221F9D70" w14:textId="1528EA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5A4C99E4" w14:textId="267B10A1" w:rsidTr="00512BAA">
        <w:tc>
          <w:tcPr>
            <w:tcW w:w="2296" w:type="dxa"/>
            <w:shd w:val="clear" w:color="auto" w:fill="auto"/>
          </w:tcPr>
          <w:p w14:paraId="012584C6" w14:textId="299CB7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A561" w14:textId="19FE354A" w:rsidR="009368B8" w:rsidRPr="004438B9" w:rsidRDefault="009368B8" w:rsidP="009368B8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6EDE07A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3 рабочих дней, при запросе образцов товара – не менее 5 рабочих дней</w:t>
            </w:r>
          </w:p>
        </w:tc>
      </w:tr>
      <w:tr w:rsidR="009368B8" w:rsidRPr="00521FC9" w14:paraId="3A891650" w14:textId="23981298" w:rsidTr="00512BAA">
        <w:tc>
          <w:tcPr>
            <w:tcW w:w="2296" w:type="dxa"/>
            <w:shd w:val="clear" w:color="auto" w:fill="auto"/>
          </w:tcPr>
          <w:p w14:paraId="1F2A765B" w14:textId="7C3AC72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0A7F0" w14:textId="2CD04900" w:rsidR="009368B8" w:rsidRPr="00521FC9" w:rsidRDefault="009368B8" w:rsidP="009368B8">
            <w:pPr>
              <w:pStyle w:val="4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76AA6E26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68B8" w:rsidRPr="00521FC9" w14:paraId="571F2012" w14:textId="79368810" w:rsidTr="00512BAA">
        <w:tc>
          <w:tcPr>
            <w:tcW w:w="2296" w:type="dxa"/>
            <w:shd w:val="clear" w:color="auto" w:fill="auto"/>
          </w:tcPr>
          <w:p w14:paraId="174BC85C" w14:textId="3B5B3A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29BF833F" w:rsidR="009368B8" w:rsidRPr="00521FC9" w:rsidRDefault="009368B8" w:rsidP="001A78C3">
            <w:pPr>
              <w:pStyle w:val="44"/>
              <w:keepNext/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6.6.2(17), 6.6.2(22), 6.6.2(29), 6.6.2(32), 6.6.2(40), 6.6.2(48), </w:t>
            </w:r>
            <w:r>
              <w:rPr>
                <w:sz w:val="20"/>
                <w:szCs w:val="20"/>
              </w:rPr>
              <w:t>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7ADF503B" w:rsidR="009368B8" w:rsidRPr="00521FC9" w:rsidRDefault="009368B8" w:rsidP="001A78C3">
            <w:pPr>
              <w:pStyle w:val="44"/>
              <w:keepNext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6.6.2(27), 6.6.2(47), 6.6.2(51)</w:t>
            </w:r>
            <w:r>
              <w:rPr>
                <w:sz w:val="20"/>
                <w:szCs w:val="20"/>
              </w:rPr>
              <w:t>, 6.6.2(61)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6415EFA7" w:rsidR="009368B8" w:rsidRPr="00521FC9" w:rsidRDefault="009368B8" w:rsidP="001A78C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6.6.2(18), 6.6.2(20), </w:t>
            </w:r>
            <w:bookmarkStart w:id="127" w:name="_GoBack"/>
            <w:bookmarkEnd w:id="127"/>
            <w:r w:rsidRPr="00521FC9">
              <w:rPr>
                <w:sz w:val="20"/>
                <w:szCs w:val="20"/>
              </w:rPr>
              <w:t>6.6.2(23), 6.6.2(25), 6.6.2(30),</w:t>
            </w:r>
            <w:r>
              <w:rPr>
                <w:sz w:val="20"/>
                <w:szCs w:val="20"/>
              </w:rPr>
              <w:t xml:space="preserve"> 6.6.2(31),</w:t>
            </w:r>
            <w:r w:rsidRPr="00521FC9">
              <w:rPr>
                <w:sz w:val="20"/>
                <w:szCs w:val="20"/>
              </w:rPr>
              <w:t xml:space="preserve"> 6.6.2(34), 6.6.2(35), 6.6.2(4</w:t>
            </w:r>
            <w:r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>) - 6.6.2(44), 6.6.2(52)</w:t>
            </w:r>
            <w:r>
              <w:rPr>
                <w:sz w:val="20"/>
                <w:szCs w:val="20"/>
              </w:rPr>
              <w:t> - </w:t>
            </w:r>
            <w:r w:rsidRPr="00521FC9">
              <w:rPr>
                <w:sz w:val="20"/>
                <w:szCs w:val="20"/>
              </w:rPr>
              <w:t>6.6.2(5</w:t>
            </w:r>
            <w:r w:rsidR="002310CC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6.6.2(59)</w:t>
            </w:r>
            <w:r w:rsidR="00747213">
              <w:rPr>
                <w:sz w:val="20"/>
                <w:szCs w:val="20"/>
              </w:rPr>
              <w:t>, 6.6.2(62)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F464B" w14:textId="2ACBB85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</w:t>
            </w:r>
            <w:r>
              <w:rPr>
                <w:sz w:val="20"/>
                <w:szCs w:val="20"/>
              </w:rPr>
              <w:t xml:space="preserve"> подп. 6.6.2(37), 6.6.2(56), 6.6.2(57) Положения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31AA7FA8" w:rsidR="009368B8" w:rsidRPr="00521FC9" w:rsidRDefault="009368B8" w:rsidP="00335FD0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 в 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6.6.1</w:t>
            </w:r>
            <w:r w:rsidR="00335FD0">
              <w:rPr>
                <w:sz w:val="20"/>
                <w:szCs w:val="20"/>
              </w:rPr>
              <w:t>0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3A4CDB29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</w:t>
            </w:r>
            <w:r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в п. 6.6.1</w:t>
            </w:r>
            <w:r w:rsidR="00335F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6.6.1</w:t>
            </w:r>
            <w:r w:rsidR="00335FD0">
              <w:rPr>
                <w:sz w:val="20"/>
                <w:szCs w:val="20"/>
              </w:rPr>
              <w:t>2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512BAA">
      <w:pPr>
        <w:pStyle w:val="44"/>
        <w:keepNext/>
        <w:spacing w:before="0"/>
        <w:jc w:val="center"/>
        <w:rPr>
          <w:sz w:val="20"/>
          <w:szCs w:val="20"/>
        </w:rPr>
      </w:pPr>
      <w:bookmarkStart w:id="128" w:name="_Toc424577679"/>
      <w:bookmarkStart w:id="129" w:name="_Toc424663114"/>
      <w:bookmarkStart w:id="130" w:name="_Toc424724950"/>
      <w:bookmarkStart w:id="131" w:name="_Toc424725637"/>
      <w:bookmarkStart w:id="132" w:name="_Toc424725718"/>
      <w:bookmarkStart w:id="133" w:name="_Toc424725805"/>
      <w:bookmarkStart w:id="134" w:name="_Toc424728238"/>
      <w:bookmarkStart w:id="135" w:name="_Toc424732070"/>
      <w:bookmarkStart w:id="136" w:name="_Toc424732150"/>
      <w:bookmarkStart w:id="137" w:name="_Toc424732232"/>
      <w:bookmarkStart w:id="138" w:name="_Toc424841878"/>
      <w:bookmarkStart w:id="139" w:name="_Toc424842396"/>
      <w:bookmarkStart w:id="140" w:name="_Toc424841881"/>
      <w:bookmarkStart w:id="141" w:name="_Toc424842399"/>
      <w:bookmarkStart w:id="142" w:name="_Toc424577682"/>
      <w:bookmarkStart w:id="143" w:name="_Toc424663117"/>
      <w:bookmarkStart w:id="144" w:name="_Toc424724953"/>
      <w:bookmarkStart w:id="145" w:name="_Toc424725641"/>
      <w:bookmarkStart w:id="146" w:name="_Toc424725722"/>
      <w:bookmarkStart w:id="147" w:name="_Toc424725809"/>
      <w:bookmarkStart w:id="148" w:name="_Toc424728242"/>
      <w:bookmarkStart w:id="149" w:name="_Toc424732074"/>
      <w:bookmarkStart w:id="150" w:name="_Toc424732154"/>
      <w:bookmarkStart w:id="151" w:name="_Toc424732236"/>
      <w:bookmarkStart w:id="152" w:name="_Toc424732254"/>
      <w:bookmarkStart w:id="153" w:name="_Toc424732255"/>
      <w:bookmarkStart w:id="154" w:name="_Toc424732256"/>
      <w:bookmarkStart w:id="155" w:name="_Toc424577698"/>
      <w:bookmarkStart w:id="156" w:name="_Toc424663133"/>
      <w:bookmarkStart w:id="157" w:name="_Toc424724969"/>
      <w:bookmarkStart w:id="158" w:name="_Toc424725666"/>
      <w:bookmarkStart w:id="159" w:name="_Toc424725747"/>
      <w:bookmarkStart w:id="160" w:name="_Toc424725834"/>
      <w:bookmarkStart w:id="161" w:name="_Toc424728267"/>
      <w:bookmarkStart w:id="162" w:name="_Toc424732099"/>
      <w:bookmarkStart w:id="163" w:name="_Toc424732179"/>
      <w:bookmarkStart w:id="164" w:name="_Toc424732264"/>
      <w:bookmarkEnd w:id="12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7410" w16cid:durableId="21851705"/>
  <w16cid:commentId w16cid:paraId="4C13DCFB" w16cid:durableId="21852025"/>
  <w16cid:commentId w16cid:paraId="12DF2D01" w16cid:durableId="2185203F"/>
  <w16cid:commentId w16cid:paraId="0C3987E5" w16cid:durableId="2185183F"/>
  <w16cid:commentId w16cid:paraId="60F9E93F" w16cid:durableId="2185186D"/>
  <w16cid:commentId w16cid:paraId="0B1AAED0" w16cid:durableId="21851A3C"/>
  <w16cid:commentId w16cid:paraId="21046B7D" w16cid:durableId="21852056"/>
  <w16cid:commentId w16cid:paraId="470A3CF8" w16cid:durableId="21852064"/>
  <w16cid:commentId w16cid:paraId="0B4E7CD5" w16cid:durableId="21851F86"/>
  <w16cid:commentId w16cid:paraId="13772E8A" w16cid:durableId="21851FE5"/>
  <w16cid:commentId w16cid:paraId="6463A00F" w16cid:durableId="21852078"/>
  <w16cid:commentId w16cid:paraId="14506C50" w16cid:durableId="21852094"/>
  <w16cid:commentId w16cid:paraId="504EAEDB" w16cid:durableId="218521D9"/>
  <w16cid:commentId w16cid:paraId="728920FD" w16cid:durableId="218520CB"/>
  <w16cid:commentId w16cid:paraId="2284AF74" w16cid:durableId="21852212"/>
  <w16cid:commentId w16cid:paraId="4F67D0DD" w16cid:durableId="21852266"/>
  <w16cid:commentId w16cid:paraId="7DA95873" w16cid:durableId="21852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4663" w14:textId="77777777" w:rsidR="00CD3404" w:rsidRDefault="00CD3404">
      <w:r>
        <w:separator/>
      </w:r>
    </w:p>
  </w:endnote>
  <w:endnote w:type="continuationSeparator" w:id="0">
    <w:p w14:paraId="430F6419" w14:textId="77777777" w:rsidR="00CD3404" w:rsidRDefault="00CD3404">
      <w:r>
        <w:continuationSeparator/>
      </w:r>
    </w:p>
  </w:endnote>
  <w:endnote w:type="continuationNotice" w:id="1">
    <w:p w14:paraId="0486245F" w14:textId="77777777" w:rsidR="00CD3404" w:rsidRDefault="00CD3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B043" w14:textId="77777777" w:rsidR="00CD3404" w:rsidRDefault="00CD3404">
      <w:r>
        <w:separator/>
      </w:r>
    </w:p>
  </w:footnote>
  <w:footnote w:type="continuationSeparator" w:id="0">
    <w:p w14:paraId="75D2F883" w14:textId="77777777" w:rsidR="00CD3404" w:rsidRDefault="00CD3404">
      <w:r>
        <w:continuationSeparator/>
      </w:r>
    </w:p>
  </w:footnote>
  <w:footnote w:type="continuationNotice" w:id="1">
    <w:p w14:paraId="19C25142" w14:textId="77777777" w:rsidR="00CD3404" w:rsidRDefault="00CD3404"/>
  </w:footnote>
  <w:footnote w:id="2">
    <w:p w14:paraId="35E26A20" w14:textId="5363EC8C" w:rsidR="009368B8" w:rsidRDefault="009368B8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7F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6AF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B49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B06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DBF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833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8C3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1EA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0C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026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74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026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192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9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5FD0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CC8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7D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2D4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2BAA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58F0"/>
    <w:rsid w:val="005765D1"/>
    <w:rsid w:val="00576AF1"/>
    <w:rsid w:val="00576B11"/>
    <w:rsid w:val="00576D22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A7F55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34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4C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A32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26C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2B9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13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90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08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B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9BD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8B8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AF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723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CA8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CD1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6EF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73B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1B6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ADB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04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92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B74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4B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32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1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1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1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1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DB53A7"/>
    <w:pPr>
      <w:keepNext/>
      <w:keepLines/>
      <w:suppressAutoHyphens/>
      <w:spacing w:before="240"/>
      <w:ind w:left="0" w:firstLine="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2"/>
    <w:uiPriority w:val="99"/>
    <w:rsid w:val="00DB53A7"/>
    <w:rPr>
      <w:b/>
      <w:sz w:val="28"/>
      <w:szCs w:val="28"/>
    </w:rPr>
  </w:style>
  <w:style w:type="paragraph" w:customStyle="1" w:styleId="22">
    <w:name w:val="[Ростех] Наименование Раздела (Уровень 2)"/>
    <w:link w:val="23"/>
    <w:uiPriority w:val="99"/>
    <w:qFormat/>
    <w:rsid w:val="00DB53A7"/>
    <w:pPr>
      <w:keepNext/>
      <w:keepLines/>
      <w:suppressAutoHyphens/>
      <w:spacing w:before="240"/>
      <w:ind w:left="0" w:firstLine="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2">
    <w:name w:val="[Ростех] Текст Подпункта (следующий абзац) (Уровень 4)"/>
    <w:link w:val="43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3">
    <w:name w:val="[Ростех] Текст Подпункта (следующий абзац) (Уровень 4) Знак"/>
    <w:basedOn w:val="a0"/>
    <w:link w:val="42"/>
    <w:rsid w:val="00DB53A7"/>
    <w:rPr>
      <w:sz w:val="28"/>
      <w:szCs w:val="28"/>
    </w:rPr>
  </w:style>
  <w:style w:type="paragraph" w:customStyle="1" w:styleId="52">
    <w:name w:val="[Ростех] Текст Подпункта (Уровень 5)"/>
    <w:link w:val="53"/>
    <w:uiPriority w:val="99"/>
    <w:qFormat/>
    <w:rsid w:val="00DB53A7"/>
    <w:pPr>
      <w:suppressAutoHyphens/>
      <w:ind w:left="0" w:firstLine="0"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2"/>
    <w:uiPriority w:val="99"/>
    <w:rsid w:val="00DB53A7"/>
    <w:rPr>
      <w:sz w:val="28"/>
      <w:szCs w:val="28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DB53A7"/>
    <w:pPr>
      <w:suppressAutoHyphens/>
      <w:ind w:left="0" w:firstLine="0"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2"/>
    <w:uiPriority w:val="99"/>
    <w:rsid w:val="00DB53A7"/>
    <w:rPr>
      <w:sz w:val="28"/>
      <w:szCs w:val="28"/>
    </w:rPr>
  </w:style>
  <w:style w:type="paragraph" w:customStyle="1" w:styleId="44">
    <w:name w:val="[Ростех] Текст Пункта (Уровень 4)"/>
    <w:link w:val="45"/>
    <w:uiPriority w:val="99"/>
    <w:qFormat/>
    <w:rsid w:val="00DB53A7"/>
    <w:pPr>
      <w:suppressAutoHyphens/>
      <w:ind w:left="0" w:firstLine="0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0">
    <w:name w:val="Заголовок 3 Знак"/>
    <w:basedOn w:val="a0"/>
    <w:link w:val="3"/>
    <w:rsid w:val="0023730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37301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301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1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A226F-55E2-478F-83DC-4E63DAD8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4B528-E620-4F52-94AD-00FB9B76F35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74711da-d36c-457d-8d62-0a93a8b2660a"/>
  </ds:schemaRefs>
</ds:datastoreItem>
</file>

<file path=customXml/itemProps5.xml><?xml version="1.0" encoding="utf-8"?>
<ds:datastoreItem xmlns:ds="http://schemas.openxmlformats.org/officeDocument/2006/customXml" ds:itemID="{9F4C3DCC-B947-4056-9E36-E6ED24D547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79D944-5598-40B8-B1A6-8929230E718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45E3368-2EEC-4ECC-8E34-3E976DA7FD1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B422D05-1A80-4721-9AF6-D637B329F07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57F5C16-0826-4059-B097-CC160D6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1144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Кузнецов Виталий Викторович</cp:lastModifiedBy>
  <cp:revision>19</cp:revision>
  <cp:lastPrinted>2016-06-08T09:05:00Z</cp:lastPrinted>
  <dcterms:created xsi:type="dcterms:W3CDTF">2022-03-29T08:34:00Z</dcterms:created>
  <dcterms:modified xsi:type="dcterms:W3CDTF">2022-12-01T15:14:00Z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