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2422" w14:textId="79919002" w:rsidR="002C223C" w:rsidRPr="00225201" w:rsidRDefault="002C223C" w:rsidP="00B7424D">
      <w:pPr>
        <w:spacing w:before="840" w:line="240" w:lineRule="auto"/>
        <w:ind w:left="5670" w:firstLine="0"/>
        <w:jc w:val="left"/>
        <w:rPr>
          <w:rFonts w:ascii="Proxima Nova ExCn Rg" w:eastAsia="Proxima Nova ExCn Rg,Calibri" w:hAnsi="Proxima Nova ExCn Rg"/>
          <w:color w:val="auto"/>
          <w:sz w:val="28"/>
          <w:szCs w:val="28"/>
          <w:lang w:val="ru-RU"/>
        </w:rPr>
      </w:pPr>
      <w:bookmarkStart w:id="0" w:name="_GoBack"/>
      <w:bookmarkEnd w:id="0"/>
      <w:r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t>Приложение №8</w:t>
      </w:r>
      <w:r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br/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к Единому Положению о закупке</w:t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  <w:t>Государственной корпорации «Ростех»</w:t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</w:r>
    </w:p>
    <w:p w14:paraId="5C5ECAC3" w14:textId="70387DFC" w:rsidR="003D3E9D" w:rsidRPr="00225201" w:rsidRDefault="002C223C" w:rsidP="002C223C">
      <w:pPr>
        <w:spacing w:before="1800" w:after="480" w:line="276" w:lineRule="auto"/>
        <w:ind w:firstLine="0"/>
        <w:jc w:val="center"/>
        <w:rPr>
          <w:rFonts w:ascii="Proxima Nova ExCn Rg" w:hAnsi="Proxima Nova ExCn Rg"/>
          <w:b/>
          <w:bCs/>
          <w:sz w:val="28"/>
          <w:szCs w:val="28"/>
          <w:lang w:val="ru-RU"/>
        </w:rPr>
      </w:pPr>
      <w:r w:rsidRPr="00225201">
        <w:rPr>
          <w:rFonts w:ascii="Proxima Nova ExCn Rg" w:hAnsi="Proxima Nova ExCn Rg"/>
          <w:b/>
          <w:bCs/>
          <w:sz w:val="28"/>
          <w:szCs w:val="28"/>
          <w:lang w:val="ru-RU"/>
        </w:rPr>
        <w:t>ПЕРЕЧЕНЬ ПРОДУКЦИИ, ПРИ ОСУЩЕСТВЛ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ЕНИИ ЗАКУПКИ КОТОРОЙ </w:t>
      </w:r>
      <w:r w:rsidR="00130FA5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МОЖЕТ 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>ПРОВОДИТ</w:t>
      </w:r>
      <w:r w:rsidR="00130FA5">
        <w:rPr>
          <w:rFonts w:ascii="Proxima Nova ExCn Rg" w:hAnsi="Proxima Nova ExCn Rg"/>
          <w:b/>
          <w:bCs/>
          <w:sz w:val="28"/>
          <w:szCs w:val="28"/>
          <w:lang w:val="ru-RU"/>
        </w:rPr>
        <w:t>Ь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>СЯ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br/>
      </w:r>
      <w:r w:rsidRPr="00225201">
        <w:rPr>
          <w:rFonts w:ascii="Proxima Nova ExCn Rg" w:hAnsi="Proxima Nova ExCn Rg"/>
          <w:b/>
          <w:bCs/>
          <w:sz w:val="28"/>
          <w:szCs w:val="28"/>
          <w:lang w:val="ru-RU"/>
        </w:rPr>
        <w:t>КВАЛИФИКАЦИОННОЙ ОТБОР ДЛЯ СЕРИИ ЗАКУПОК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681"/>
      </w:tblGrid>
      <w:tr w:rsidR="003D3E9D" w:rsidRPr="00225201" w14:paraId="5C5ECAC7" w14:textId="77777777" w:rsidTr="00B7424D">
        <w:trPr>
          <w:cantSplit/>
          <w:trHeight w:val="8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5" w14:textId="77777777" w:rsidR="003D3E9D" w:rsidRPr="00225201" w:rsidRDefault="003D3E9D" w:rsidP="002C223C">
            <w:pPr>
              <w:keepNext/>
              <w:spacing w:line="276" w:lineRule="auto"/>
              <w:ind w:firstLine="0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п/п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6" w14:textId="77777777" w:rsidR="003D3E9D" w:rsidRPr="00225201" w:rsidRDefault="003D3E9D" w:rsidP="002C223C">
            <w:pPr>
              <w:keepNext/>
              <w:spacing w:line="276" w:lineRule="auto"/>
              <w:ind w:firstLine="0"/>
              <w:jc w:val="center"/>
              <w:rPr>
                <w:rFonts w:ascii="Proxima Nova ExCn Rg" w:hAnsi="Proxima Nova ExCn Rg"/>
                <w:b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b/>
                <w:sz w:val="28"/>
                <w:szCs w:val="28"/>
                <w:lang w:val="ru-RU"/>
              </w:rPr>
              <w:t>Н</w:t>
            </w:r>
            <w:proofErr w:type="spellStart"/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аименование</w:t>
            </w:r>
            <w:proofErr w:type="spellEnd"/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 xml:space="preserve"> </w:t>
            </w:r>
            <w:proofErr w:type="spellStart"/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продукции</w:t>
            </w:r>
            <w:proofErr w:type="spellEnd"/>
          </w:p>
        </w:tc>
      </w:tr>
      <w:tr w:rsidR="003D3E9D" w:rsidRPr="00225201" w14:paraId="5C5ECACA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8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9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перевозке грузов</w:t>
            </w:r>
          </w:p>
        </w:tc>
      </w:tr>
      <w:tr w:rsidR="003D3E9D" w:rsidRPr="005603AE" w14:paraId="5C5ECACD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B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C" w14:textId="4697286E" w:rsidR="003D3E9D" w:rsidRPr="00225201" w:rsidRDefault="003D3E9D" w:rsidP="006F2845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оценке рыночной стоимости па</w:t>
            </w:r>
            <w:r w:rsidR="00167D10">
              <w:rPr>
                <w:rFonts w:ascii="Proxima Nova ExCn Rg" w:hAnsi="Proxima Nova ExCn Rg"/>
                <w:sz w:val="28"/>
                <w:szCs w:val="28"/>
                <w:lang w:val="ru-RU"/>
              </w:rPr>
              <w:t>кетов акций, долей организаций, рыночной стоимост</w:t>
            </w:r>
            <w:r w:rsidR="006F2845">
              <w:rPr>
                <w:rFonts w:ascii="Proxima Nova ExCn Rg" w:hAnsi="Proxima Nova ExCn Rg"/>
                <w:sz w:val="28"/>
                <w:szCs w:val="28"/>
                <w:lang w:val="ru-RU"/>
              </w:rPr>
              <w:t>и</w:t>
            </w:r>
            <w:r w:rsidR="00167D10">
              <w:rPr>
                <w:rFonts w:ascii="Proxima Nova ExCn Rg" w:hAnsi="Proxima Nova ExCn Rg"/>
                <w:sz w:val="28"/>
                <w:szCs w:val="28"/>
                <w:lang w:val="ru-RU"/>
              </w:rPr>
              <w:t xml:space="preserve"> прав требований, </w:t>
            </w: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а также оценке движимого и недвижимого имущества, услуги по выявлению финансовых, налоговых и юридических рисков (</w:t>
            </w:r>
            <w:proofErr w:type="spellStart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Due</w:t>
            </w:r>
            <w:proofErr w:type="spellEnd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Diligence</w:t>
            </w:r>
            <w:proofErr w:type="spellEnd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)</w:t>
            </w:r>
          </w:p>
        </w:tc>
      </w:tr>
      <w:tr w:rsidR="003D3E9D" w:rsidRPr="005603AE" w14:paraId="5C5ECAD0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E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F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Услуги, связанные с направлением работника или группы работников в служебную командировку (обеспечение проезда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</w:t>
            </w:r>
          </w:p>
        </w:tc>
      </w:tr>
      <w:tr w:rsidR="003D3E9D" w:rsidRPr="005603AE" w14:paraId="5C5ECAD3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D1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D2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Финансовые услуги (привлечение кредитных средств; получение в качестве принципала банковских гарантий; аккредитивы)</w:t>
            </w:r>
          </w:p>
        </w:tc>
      </w:tr>
      <w:tr w:rsidR="003D3E9D" w:rsidRPr="00225201" w14:paraId="5C5ECAD6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D4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D5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Страховые услуги</w:t>
            </w:r>
          </w:p>
        </w:tc>
      </w:tr>
      <w:tr w:rsidR="00AF143C" w:rsidRPr="005603AE" w14:paraId="15DFFA5E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3F3" w14:textId="77777777" w:rsidR="00AF143C" w:rsidRPr="00225201" w:rsidRDefault="00AF143C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9FD" w14:textId="09FEE0B9" w:rsidR="00AF143C" w:rsidRPr="00AF143C" w:rsidRDefault="00AF143C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организации и проведению торгов по реализации активов организаций Корпорации</w:t>
            </w:r>
          </w:p>
        </w:tc>
      </w:tr>
    </w:tbl>
    <w:p w14:paraId="7C5A1B7F" w14:textId="77777777" w:rsidR="00B7424D" w:rsidRPr="00B7424D" w:rsidRDefault="00B7424D" w:rsidP="00B7424D">
      <w:pPr>
        <w:spacing w:line="276" w:lineRule="auto"/>
        <w:ind w:firstLine="0"/>
        <w:jc w:val="center"/>
        <w:rPr>
          <w:rFonts w:ascii="Proxima Nova ExCn Rg" w:hAnsi="Proxima Nova ExCn Rg"/>
          <w:sz w:val="28"/>
          <w:szCs w:val="28"/>
          <w:lang w:val="ru-RU"/>
        </w:rPr>
      </w:pPr>
    </w:p>
    <w:sectPr w:rsidR="00B7424D" w:rsidRPr="00B7424D" w:rsidSect="00B742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FA3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A395C"/>
    <w:multiLevelType w:val="multilevel"/>
    <w:tmpl w:val="D6EEF242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55463569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9C"/>
    <w:rsid w:val="00037BDE"/>
    <w:rsid w:val="0005078F"/>
    <w:rsid w:val="00127497"/>
    <w:rsid w:val="00130FA5"/>
    <w:rsid w:val="00167D10"/>
    <w:rsid w:val="00194247"/>
    <w:rsid w:val="001C714A"/>
    <w:rsid w:val="00225201"/>
    <w:rsid w:val="0028642E"/>
    <w:rsid w:val="002B5B2C"/>
    <w:rsid w:val="002C223C"/>
    <w:rsid w:val="002D7029"/>
    <w:rsid w:val="00311ABB"/>
    <w:rsid w:val="003C6B5E"/>
    <w:rsid w:val="003D3E9D"/>
    <w:rsid w:val="005603AE"/>
    <w:rsid w:val="006476ED"/>
    <w:rsid w:val="00657841"/>
    <w:rsid w:val="00696E35"/>
    <w:rsid w:val="006F2845"/>
    <w:rsid w:val="007A0E9C"/>
    <w:rsid w:val="007E12E4"/>
    <w:rsid w:val="00863A11"/>
    <w:rsid w:val="0098539C"/>
    <w:rsid w:val="00991EAB"/>
    <w:rsid w:val="009B3F34"/>
    <w:rsid w:val="00A215DC"/>
    <w:rsid w:val="00A5377F"/>
    <w:rsid w:val="00AF143C"/>
    <w:rsid w:val="00B7424D"/>
    <w:rsid w:val="00B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CABB"/>
  <w15:docId w15:val="{B3B89DA9-85D4-4AB5-81E7-0768034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Апостол Ариал"/>
    <w:qFormat/>
    <w:rsid w:val="0098539C"/>
    <w:pPr>
      <w:spacing w:after="0" w:line="316" w:lineRule="auto"/>
      <w:ind w:firstLine="709"/>
      <w:jc w:val="both"/>
    </w:pPr>
    <w:rPr>
      <w:rFonts w:ascii="Arial" w:eastAsia="ヒラギノ角ゴ Pro W3" w:hAnsi="Arial" w:cs="Times New Roman"/>
      <w:color w:val="000000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rsid w:val="0098539C"/>
    <w:pPr>
      <w:spacing w:before="120" w:line="240" w:lineRule="auto"/>
      <w:ind w:firstLine="0"/>
    </w:pPr>
    <w:rPr>
      <w:rFonts w:ascii="Times New Roman" w:eastAsia="Calibri" w:hAnsi="Times New Roman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rsid w:val="0098539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539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8539C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7BDE"/>
    <w:rPr>
      <w:color w:val="0000FF"/>
      <w:u w:val="single"/>
    </w:rPr>
  </w:style>
  <w:style w:type="table" w:styleId="aa">
    <w:name w:val="Table Grid"/>
    <w:basedOn w:val="a1"/>
    <w:uiPriority w:val="59"/>
    <w:rsid w:val="00B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167D10"/>
    <w:pPr>
      <w:spacing w:before="0"/>
      <w:ind w:firstLine="709"/>
    </w:pPr>
    <w:rPr>
      <w:rFonts w:ascii="Arial" w:eastAsia="ヒラギノ角ゴ Pro W3" w:hAnsi="Arial"/>
      <w:b/>
      <w:bCs/>
      <w:color w:val="000000"/>
      <w:lang w:val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67D10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Николаевна</dc:creator>
  <cp:lastModifiedBy>Пшеничникова Александра Владимировна</cp:lastModifiedBy>
  <cp:revision>2</cp:revision>
  <dcterms:created xsi:type="dcterms:W3CDTF">2023-05-02T15:54:00Z</dcterms:created>
  <dcterms:modified xsi:type="dcterms:W3CDTF">2023-05-02T15:54:00Z</dcterms:modified>
</cp:coreProperties>
</file>